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39" w:rsidRPr="00485A39" w:rsidRDefault="00B54527" w:rsidP="00485A39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77730" cy="6693715"/>
            <wp:effectExtent l="0" t="0" r="0" b="0"/>
            <wp:docPr id="1" name="Рисунок 1" descr="C:\Users\admin\Pictures\Геометрия 9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Геометрия 9 клас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69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5A39" w:rsidRPr="00132F0F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программой учебного предмета «Математика»   5-9 классы. На основании  учебного пл</w:t>
      </w:r>
      <w:r w:rsidR="00485A39">
        <w:rPr>
          <w:rFonts w:ascii="Times New Roman" w:hAnsi="Times New Roman" w:cs="Times New Roman"/>
          <w:sz w:val="24"/>
          <w:szCs w:val="24"/>
        </w:rPr>
        <w:t>ана «МБОУ Ялкынская ООШ» на 2019-2020</w:t>
      </w:r>
      <w:r w:rsidR="00485A39" w:rsidRPr="00132F0F">
        <w:rPr>
          <w:rFonts w:ascii="Times New Roman" w:hAnsi="Times New Roman" w:cs="Times New Roman"/>
          <w:sz w:val="24"/>
          <w:szCs w:val="24"/>
        </w:rPr>
        <w:t xml:space="preserve"> учебный</w:t>
      </w:r>
      <w:r w:rsidR="00485A39">
        <w:rPr>
          <w:rFonts w:ascii="Times New Roman" w:hAnsi="Times New Roman" w:cs="Times New Roman"/>
          <w:sz w:val="24"/>
          <w:szCs w:val="24"/>
        </w:rPr>
        <w:t xml:space="preserve"> год на изучение  геометрии  в 8 классе отводится 2 часа</w:t>
      </w:r>
      <w:r w:rsidR="00485A39" w:rsidRPr="00132F0F">
        <w:rPr>
          <w:rFonts w:ascii="Times New Roman" w:hAnsi="Times New Roman" w:cs="Times New Roman"/>
          <w:sz w:val="24"/>
          <w:szCs w:val="24"/>
        </w:rPr>
        <w:t xml:space="preserve"> в неделю. Для  освоения  рабочей программы </w:t>
      </w:r>
      <w:r w:rsidR="00485A39">
        <w:rPr>
          <w:rFonts w:ascii="Times New Roman" w:hAnsi="Times New Roman" w:cs="Times New Roman"/>
          <w:sz w:val="24"/>
          <w:szCs w:val="24"/>
        </w:rPr>
        <w:t xml:space="preserve"> учебного  предмета «Геометрия » в 9</w:t>
      </w:r>
      <w:r w:rsidR="00485A39" w:rsidRPr="00132F0F">
        <w:rPr>
          <w:rFonts w:ascii="Times New Roman" w:hAnsi="Times New Roman" w:cs="Times New Roman"/>
          <w:sz w:val="24"/>
          <w:szCs w:val="24"/>
        </w:rPr>
        <w:t xml:space="preserve"> к</w:t>
      </w:r>
      <w:r w:rsidR="00485A39">
        <w:rPr>
          <w:rFonts w:ascii="Times New Roman" w:hAnsi="Times New Roman" w:cs="Times New Roman"/>
          <w:sz w:val="24"/>
          <w:szCs w:val="24"/>
        </w:rPr>
        <w:t xml:space="preserve">лассе  используется учебник </w:t>
      </w:r>
      <w:r w:rsidR="00485A3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«Геометрия 7-9</w:t>
      </w:r>
      <w:r w:rsidR="00485A39" w:rsidRPr="00F301E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» </w:t>
      </w:r>
      <w:r w:rsidR="00485A39">
        <w:rPr>
          <w:rFonts w:ascii="Times New Roman" w:eastAsia="Calibri" w:hAnsi="Times New Roman" w:cs="Times New Roman"/>
          <w:sz w:val="24"/>
          <w:szCs w:val="24"/>
        </w:rPr>
        <w:t>:</w:t>
      </w:r>
      <w:proofErr w:type="gramStart"/>
      <w:r w:rsidR="00485A39">
        <w:rPr>
          <w:rFonts w:ascii="Times New Roman" w:eastAsia="Calibri" w:hAnsi="Times New Roman" w:cs="Times New Roman"/>
          <w:sz w:val="24"/>
          <w:szCs w:val="24"/>
        </w:rPr>
        <w:t xml:space="preserve">УМК </w:t>
      </w:r>
      <w:proofErr w:type="spellStart"/>
      <w:r w:rsidR="00485A39">
        <w:rPr>
          <w:rFonts w:ascii="Times New Roman" w:eastAsia="Calibri" w:hAnsi="Times New Roman" w:cs="Times New Roman"/>
          <w:sz w:val="24"/>
          <w:szCs w:val="24"/>
        </w:rPr>
        <w:t>А.</w:t>
      </w:r>
      <w:proofErr w:type="gramEnd"/>
      <w:r w:rsidR="00485A39">
        <w:rPr>
          <w:rFonts w:ascii="Times New Roman" w:eastAsia="Calibri" w:hAnsi="Times New Roman" w:cs="Times New Roman"/>
          <w:sz w:val="24"/>
          <w:szCs w:val="24"/>
        </w:rPr>
        <w:t>В.Погорелов</w:t>
      </w:r>
      <w:proofErr w:type="spellEnd"/>
      <w:r w:rsidR="00D01B3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09"/>
        <w:gridCol w:w="7373"/>
        <w:gridCol w:w="992"/>
        <w:gridCol w:w="1134"/>
        <w:gridCol w:w="992"/>
      </w:tblGrid>
      <w:tr w:rsidR="00D01B39" w:rsidRPr="00D01B39" w:rsidTr="00D01B39">
        <w:trPr>
          <w:trHeight w:val="81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1B39" w:rsidRPr="00D01B39" w:rsidRDefault="00640367" w:rsidP="0064036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</w:t>
            </w:r>
          </w:p>
          <w:p w:rsidR="00D01B39" w:rsidRPr="00D01B39" w:rsidRDefault="00D01B39" w:rsidP="00D01B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D01B39" w:rsidRPr="00D01B39" w:rsidTr="00D01B39">
        <w:trPr>
          <w:trHeight w:val="817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D01B39" w:rsidRPr="00D01B39" w:rsidTr="00D01B39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§ 11. Подобие фигур – 17 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23504C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Преобразование подобия.</w:t>
            </w:r>
          </w:p>
        </w:tc>
        <w:tc>
          <w:tcPr>
            <w:tcW w:w="73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778F" w:rsidRDefault="002E778F" w:rsidP="002E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преобразования.</w:t>
            </w:r>
          </w:p>
          <w:p w:rsidR="002E778F" w:rsidRPr="003F4DD7" w:rsidRDefault="002E778F" w:rsidP="002E77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</w:t>
            </w:r>
            <w:proofErr w:type="spellStart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метапредметном</w:t>
            </w:r>
            <w:proofErr w:type="spellEnd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понятии «преобразование». </w:t>
            </w:r>
            <w:r w:rsidRPr="003F4D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Подобие</w:t>
            </w: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40367" w:rsidRPr="003F4DD7" w:rsidRDefault="00640367" w:rsidP="002E7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Пропорциональные отрезки, подобие фигур. Подобные треугольники. Признаки подобия</w:t>
            </w: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ентральные и вписанные углы.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23504C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Свойс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тва преобразования подобия 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23504C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Подобие фигур 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23504C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Признак подобия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реугольников по двум углам 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23504C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Признак подобия треугольников по двум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сторонам и углу между ними.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23504C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Признак подобия треу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гольников по трём сторонам 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23504C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три признака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подобия треугольников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23504C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Подобие прямоугольных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треугольников 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23504C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теме «Подобие фигур»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EC48ED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23504C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Углы, вписанные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окружность</w:t>
            </w:r>
          </w:p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Углы, вписанные в окружность. Решение задач.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ED" w:rsidRPr="00D01B39" w:rsidRDefault="00EC48ED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23504C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Пропорционально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сть отрезков хорд и секущих.</w:t>
            </w:r>
          </w:p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Пропорциональнос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ть отрезков хорд и секущих.</w:t>
            </w:r>
          </w:p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ED" w:rsidRPr="00D01B39" w:rsidRDefault="00EC48ED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23504C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«Подобие фигур»</w:t>
            </w:r>
          </w:p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</w:t>
            </w:r>
            <w:proofErr w:type="gramStart"/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«Вписанные в окружность углы»</w:t>
            </w:r>
          </w:p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теме: «Метрические соотношения в окружности»</w:t>
            </w:r>
          </w:p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B39" w:rsidRPr="00D01B39" w:rsidTr="00D01B39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975083" w:rsidP="00D01B3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№1</w:t>
            </w:r>
            <w:r w:rsidR="00D01B39"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 теме: «Подобие фигур»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B39" w:rsidRPr="00D01B39" w:rsidTr="00D01B39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893C35" w:rsidP="00893C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§ 12. Решение треугольников– 10 </w:t>
            </w: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F653E3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Теорема косинусов.</w:t>
            </w:r>
          </w:p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углов треугольника с использованием теоремы косинусов</w:t>
            </w:r>
          </w:p>
        </w:tc>
        <w:tc>
          <w:tcPr>
            <w:tcW w:w="73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3F4DD7" w:rsidRDefault="00640367" w:rsidP="0064036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Теорема синусов. Теорема косинусов</w:t>
            </w: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40367" w:rsidRPr="00D01B39" w:rsidRDefault="00640367" w:rsidP="00D01B39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F653E3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Теорема синусов.</w:t>
            </w:r>
          </w:p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Теорема синусов</w:t>
            </w:r>
            <w:proofErr w:type="gramStart"/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F653E3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Соотношение между углами и противолежащ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ими сторонами треугольника.</w:t>
            </w:r>
          </w:p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Соотношение между углами и противолежащими сторонами треугольника</w:t>
            </w:r>
          </w:p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F653E3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Решение треугольников</w:t>
            </w:r>
          </w:p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Решение треугольников</w:t>
            </w:r>
          </w:p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.Подготовка к контрольной работе по тем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«Решение треугольников»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B39" w:rsidRPr="00D01B39" w:rsidTr="00D01B39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№5 по теме: «Решение треугольников».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01B39" w:rsidRPr="00D01B39" w:rsidRDefault="00D01B39" w:rsidP="00D01B39">
      <w:pPr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09"/>
        <w:gridCol w:w="7373"/>
        <w:gridCol w:w="992"/>
        <w:gridCol w:w="1134"/>
        <w:gridCol w:w="992"/>
      </w:tblGrid>
      <w:tr w:rsidR="00D01B39" w:rsidRPr="00D01B39" w:rsidTr="00D01B39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§ 13. Многоугольники – 12 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B39" w:rsidRPr="00D01B39" w:rsidTr="00D01B39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Ломаная 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B39" w:rsidRPr="00D01B39" w:rsidTr="00D01B39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Выпуклые многоугольники 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B39" w:rsidRPr="00D01B39" w:rsidTr="00D01B39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Правильные многоугольники 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B39" w:rsidRPr="00D01B39" w:rsidTr="00D01B39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Формулы для радиусов вписанных и описанных окружностей правильных многоугольников.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B39" w:rsidRPr="00D01B39" w:rsidTr="00D01B39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Построение некоторых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правильных многоугольников.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B39" w:rsidRPr="00D01B39" w:rsidTr="00D01B39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Подобие правильны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выпуклых многоугольников 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B39" w:rsidRPr="00D01B39" w:rsidTr="00D01B39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35</w:t>
            </w:r>
          </w:p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Длина окружности 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B39" w:rsidRPr="00D01B39" w:rsidTr="00D01B39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Радианная мера угла.</w:t>
            </w:r>
          </w:p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Длина дуги окружности. 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B39" w:rsidRPr="00D01B39" w:rsidTr="00D01B39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B39" w:rsidRPr="00D01B39" w:rsidTr="00D01B39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№8 по теме: «Многоугольники».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01B39" w:rsidRPr="00D01B39" w:rsidRDefault="00D01B39" w:rsidP="00D01B39">
      <w:pPr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09"/>
        <w:gridCol w:w="7373"/>
        <w:gridCol w:w="992"/>
        <w:gridCol w:w="1134"/>
        <w:gridCol w:w="992"/>
        <w:gridCol w:w="57"/>
      </w:tblGrid>
      <w:tr w:rsidR="00D01B39" w:rsidRPr="00D01B39" w:rsidTr="00D01B39">
        <w:trPr>
          <w:trHeight w:val="396"/>
        </w:trPr>
        <w:tc>
          <w:tcPr>
            <w:tcW w:w="154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§ 14. Площади фигур – 15 часов</w:t>
            </w:r>
          </w:p>
        </w:tc>
      </w:tr>
      <w:tr w:rsidR="00640367" w:rsidRPr="00D01B39" w:rsidTr="005466A0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площади плоских фигур. Равносоставле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нные и равновеликие фигуры.</w:t>
            </w:r>
          </w:p>
        </w:tc>
        <w:tc>
          <w:tcPr>
            <w:tcW w:w="73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64795" w:rsidRDefault="00640367" w:rsidP="006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площади плоской фигуры и её свойствах.</w:t>
            </w:r>
          </w:p>
          <w:p w:rsidR="00B64795" w:rsidRDefault="00640367" w:rsidP="006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Измерение площадей. </w:t>
            </w:r>
          </w:p>
          <w:p w:rsidR="00640367" w:rsidRPr="003F4DD7" w:rsidRDefault="00640367" w:rsidP="006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 площади.</w:t>
            </w:r>
          </w:p>
          <w:p w:rsidR="00B64795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367">
              <w:rPr>
                <w:rFonts w:ascii="Times New Roman" w:hAnsi="Times New Roman" w:cs="Times New Roman"/>
                <w:sz w:val="24"/>
                <w:szCs w:val="24"/>
              </w:rPr>
              <w:t xml:space="preserve">Формулы площади треугольника, параллелограмма и 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частных видов, формулы длины ок</w:t>
            </w:r>
            <w:r w:rsidRPr="00640367">
              <w:rPr>
                <w:rFonts w:ascii="Times New Roman" w:hAnsi="Times New Roman" w:cs="Times New Roman"/>
                <w:sz w:val="24"/>
                <w:szCs w:val="24"/>
              </w:rPr>
              <w:t>ружности и площади круга.</w:t>
            </w:r>
          </w:p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367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и вычисление площадей.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5466A0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Площадь прямоугольника 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5466A0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Площадь параллелограмма </w:t>
            </w:r>
          </w:p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Нахождение площади параллелограмма.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5466A0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44</w:t>
            </w: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Площадь треугольника.</w:t>
            </w:r>
          </w:p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Герона для площади треугольника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5466A0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Площадь трапеции.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5466A0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 по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Площади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5466A0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теме: «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Площади»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5466A0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350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Формулы радиусов вписанной и описанн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 окружности треугольника.</w:t>
            </w:r>
          </w:p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Формулы радиусов вписанной и описанн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 окружности треугольника</w:t>
            </w:r>
          </w:p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5466A0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Площади подобных фигур 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5466A0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Площадь круга.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5466A0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350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73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B39" w:rsidRPr="00D01B39" w:rsidTr="00D01B39">
        <w:trPr>
          <w:gridAfter w:val="1"/>
          <w:wAfter w:w="57" w:type="dxa"/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01B39" w:rsidRPr="00D01B39" w:rsidRDefault="00D35000" w:rsidP="00D350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№11 по теме: «Площади фигур»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01B39" w:rsidRPr="00D01B39" w:rsidRDefault="00D01B39" w:rsidP="00D01B39">
      <w:pPr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969"/>
        <w:gridCol w:w="7513"/>
        <w:gridCol w:w="992"/>
        <w:gridCol w:w="1134"/>
        <w:gridCol w:w="992"/>
      </w:tblGrid>
      <w:tr w:rsidR="00D01B39" w:rsidRPr="00D01B39" w:rsidTr="00D01B39">
        <w:trPr>
          <w:trHeight w:val="396"/>
        </w:trPr>
        <w:tc>
          <w:tcPr>
            <w:tcW w:w="15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§ 15. Элементы стереометрии – 5 часов</w:t>
            </w:r>
          </w:p>
        </w:tc>
      </w:tr>
      <w:tr w:rsidR="00640367" w:rsidRPr="00D01B39" w:rsidTr="00D94410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Аксиомы стереометрии.</w:t>
            </w:r>
          </w:p>
        </w:tc>
        <w:tc>
          <w:tcPr>
            <w:tcW w:w="7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64795" w:rsidRDefault="00640367" w:rsidP="00D01B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Многогранник и его элементы. </w:t>
            </w:r>
          </w:p>
          <w:p w:rsidR="00B64795" w:rsidRDefault="00640367" w:rsidP="00D01B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Названия многогранников с разным положением и количеством граней. </w:t>
            </w:r>
          </w:p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Первичные представления о пирамиде, параллелепипеде, призме, сфере, шаре, цилиндре, конусе, их элементах и простейших свойствах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D94410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Параллельность прямых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плоскостей в пространстве.</w:t>
            </w: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D94410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350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Перпендикулярность прямых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плоскостей в пространстве.</w:t>
            </w: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D94410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Многогранники.</w:t>
            </w: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0367" w:rsidRPr="00D01B39" w:rsidTr="00D94410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Тела вращения</w:t>
            </w:r>
          </w:p>
        </w:tc>
        <w:tc>
          <w:tcPr>
            <w:tcW w:w="7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367" w:rsidRPr="00D01B39" w:rsidRDefault="00640367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67" w:rsidRPr="00D01B39" w:rsidRDefault="00640367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01B39" w:rsidRPr="00D01B39" w:rsidRDefault="00D01B39" w:rsidP="00D01B39">
      <w:pPr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7511"/>
        <w:gridCol w:w="992"/>
        <w:gridCol w:w="1134"/>
        <w:gridCol w:w="992"/>
      </w:tblGrid>
      <w:tr w:rsidR="00D01B39" w:rsidRPr="00D01B39" w:rsidTr="00D01B39">
        <w:trPr>
          <w:cantSplit/>
        </w:trPr>
        <w:tc>
          <w:tcPr>
            <w:tcW w:w="4788" w:type="dxa"/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ИТОГОВОЕ ПОВТОРЕНИЕ.</w:t>
            </w:r>
          </w:p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РЕШЕНИЕ ЗАДАЧ ПО КУРСУ </w:t>
            </w: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VII</w:t>
            </w: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IX</w:t>
            </w:r>
            <w:r w:rsidRPr="00D01B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КЛАССОВ.</w:t>
            </w:r>
          </w:p>
        </w:tc>
        <w:tc>
          <w:tcPr>
            <w:tcW w:w="7511" w:type="dxa"/>
            <w:vAlign w:val="center"/>
          </w:tcPr>
          <w:p w:rsidR="00D01B39" w:rsidRPr="00D01B39" w:rsidRDefault="00D01B39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ЦЕЛЬ: повторить, закрепить и проверить знания, умения и навыки учащихся по 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ученному материалу курса Геометрия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01B39" w:rsidRPr="00D01B39" w:rsidRDefault="00D35000" w:rsidP="00D01B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01B39" w:rsidRPr="00D01B39" w:rsidRDefault="00D01B39" w:rsidP="00D01B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D01B39" w:rsidRPr="00D01B39" w:rsidRDefault="00D01B39" w:rsidP="00D01B39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969"/>
        <w:gridCol w:w="7513"/>
        <w:gridCol w:w="992"/>
        <w:gridCol w:w="1134"/>
        <w:gridCol w:w="992"/>
      </w:tblGrid>
      <w:tr w:rsidR="00D35000" w:rsidRPr="00D01B39" w:rsidTr="00D01B39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35000" w:rsidRPr="00D01B39" w:rsidRDefault="00D35000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Треугольники.</w:t>
            </w:r>
          </w:p>
        </w:tc>
        <w:tc>
          <w:tcPr>
            <w:tcW w:w="7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Trebuchet MS" w:hAnsi="Times New Roman" w:cs="Times New Roman"/>
                <w:sz w:val="24"/>
                <w:szCs w:val="24"/>
              </w:rPr>
              <w:t>Закрепление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обобщение</w:t>
            </w:r>
            <w:r w:rsidRPr="00D01B39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знаний умений и навыков, полученных на уроках по данным темам </w:t>
            </w:r>
            <w:proofErr w:type="gramStart"/>
            <w:r w:rsidRPr="00D01B39">
              <w:rPr>
                <w:rFonts w:ascii="Times New Roman" w:eastAsia="Trebuchet MS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курс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геометрии 7 – 9 классов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0" w:rsidRPr="00D01B39" w:rsidRDefault="00D35000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0" w:rsidRPr="00D01B39" w:rsidRDefault="00D35000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000" w:rsidRPr="00D01B39" w:rsidTr="00D01B39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35000" w:rsidRPr="00D01B39" w:rsidRDefault="00D35000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Параллельность и перпендикулярность</w:t>
            </w:r>
          </w:p>
          <w:p w:rsidR="00D35000" w:rsidRPr="00D01B39" w:rsidRDefault="00D35000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0" w:rsidRPr="00D01B39" w:rsidRDefault="00D35000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0" w:rsidRPr="00D01B39" w:rsidRDefault="00D35000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000" w:rsidRPr="00D01B39" w:rsidTr="00D01B39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35000" w:rsidRPr="00D01B39" w:rsidRDefault="00D35000" w:rsidP="00D350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Четырёхугольники</w:t>
            </w: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0" w:rsidRPr="00D01B39" w:rsidRDefault="00D35000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0" w:rsidRPr="00D01B39" w:rsidRDefault="00D35000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000" w:rsidRPr="00D01B39" w:rsidTr="00F27DFC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35000" w:rsidRPr="00D01B39" w:rsidRDefault="00D35000" w:rsidP="00D350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Окружность и круг.</w:t>
            </w: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0" w:rsidRPr="00D01B39" w:rsidRDefault="00D35000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0" w:rsidRPr="00D01B39" w:rsidRDefault="00D35000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000" w:rsidRPr="00D01B39" w:rsidTr="00F27DFC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35000" w:rsidRPr="00D01B39" w:rsidRDefault="00D35000" w:rsidP="00D350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Площади плоских фигур.</w:t>
            </w:r>
          </w:p>
          <w:p w:rsidR="00D35000" w:rsidRPr="00D01B39" w:rsidRDefault="00D35000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0" w:rsidRPr="00D01B39" w:rsidRDefault="00D35000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0" w:rsidRPr="00D01B39" w:rsidRDefault="00D35000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000" w:rsidRPr="00D01B39" w:rsidTr="00F27DFC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35000" w:rsidRPr="00D01B39" w:rsidRDefault="00D35000" w:rsidP="00D350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Площади фигур</w:t>
            </w: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0" w:rsidRPr="00D01B39" w:rsidRDefault="00D35000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0" w:rsidRPr="00D01B39" w:rsidRDefault="00D35000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000" w:rsidRPr="00D01B39" w:rsidTr="00F27DFC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35000" w:rsidRPr="00D01B39" w:rsidRDefault="00D35000" w:rsidP="00D350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000" w:rsidRPr="00D35000" w:rsidRDefault="00D35000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5000">
              <w:rPr>
                <w:rFonts w:ascii="Times New Roman" w:eastAsia="Calibri" w:hAnsi="Times New Roman" w:cs="Times New Roman"/>
                <w:sz w:val="24"/>
                <w:szCs w:val="24"/>
              </w:rPr>
              <w:t>Подобие</w:t>
            </w: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1B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0" w:rsidRPr="00D01B39" w:rsidRDefault="00D35000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0" w:rsidRPr="00D01B39" w:rsidRDefault="00D35000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000" w:rsidRPr="00D01B39" w:rsidTr="00F27DFC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35000" w:rsidRDefault="00D35000" w:rsidP="00D350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000" w:rsidRPr="00D35000" w:rsidRDefault="00D35000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5000">
              <w:rPr>
                <w:rFonts w:ascii="Times New Roman" w:eastAsia="Calibri" w:hAnsi="Times New Roman" w:cs="Times New Roman"/>
                <w:sz w:val="24"/>
                <w:szCs w:val="24"/>
              </w:rPr>
              <w:t>Решение треугольников</w:t>
            </w: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0" w:rsidRPr="00D01B39" w:rsidRDefault="00D35000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0" w:rsidRPr="00D01B39" w:rsidRDefault="00D35000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000" w:rsidRPr="00D01B39" w:rsidTr="00F27DFC">
        <w:trPr>
          <w:trHeight w:val="3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35000" w:rsidRDefault="00D35000" w:rsidP="00D350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35000">
              <w:rPr>
                <w:rFonts w:ascii="Times New Roman" w:eastAsia="Calibri" w:hAnsi="Times New Roman" w:cs="Times New Roman"/>
                <w:sz w:val="24"/>
                <w:szCs w:val="24"/>
              </w:rPr>
              <w:t>Решение треугольников</w:t>
            </w:r>
          </w:p>
        </w:tc>
        <w:tc>
          <w:tcPr>
            <w:tcW w:w="7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000" w:rsidRPr="00D01B39" w:rsidRDefault="00D35000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0" w:rsidRPr="00D01B39" w:rsidRDefault="00D35000" w:rsidP="00D01B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000" w:rsidRPr="00D01B39" w:rsidRDefault="00D35000" w:rsidP="00D01B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01B39" w:rsidRPr="00D01B39" w:rsidRDefault="00D01B39" w:rsidP="00D01B39">
      <w:bookmarkStart w:id="0" w:name="_GoBack"/>
      <w:bookmarkEnd w:id="0"/>
    </w:p>
    <w:p w:rsidR="001D01D0" w:rsidRPr="001D01D0" w:rsidRDefault="001D01D0" w:rsidP="001D01D0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D01D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1D01D0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6"/>
        <w:gridCol w:w="925"/>
        <w:gridCol w:w="5734"/>
        <w:gridCol w:w="5098"/>
        <w:gridCol w:w="2533"/>
      </w:tblGrid>
      <w:tr w:rsidR="001D01D0" w:rsidRPr="001D01D0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1D01D0" w:rsidRPr="001D01D0" w:rsidTr="00B67D2C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01D0" w:rsidRPr="001D01D0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01D0" w:rsidRPr="001D01D0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01D0" w:rsidRPr="001D01D0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01D0" w:rsidRPr="001D01D0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01D0" w:rsidRPr="001D01D0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01D0" w:rsidRPr="001D01D0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01D0" w:rsidRPr="001D01D0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01D0" w:rsidRPr="001D01D0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D0" w:rsidRPr="001D01D0" w:rsidRDefault="001D01D0" w:rsidP="001D01D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D01D0" w:rsidRPr="001D01D0" w:rsidRDefault="001D01D0" w:rsidP="001D01D0">
      <w:pPr>
        <w:rPr>
          <w:rFonts w:eastAsiaTheme="minorEastAsia"/>
          <w:lang w:eastAsia="ru-RU"/>
        </w:rPr>
      </w:pPr>
    </w:p>
    <w:p w:rsidR="00D01B39" w:rsidRPr="00D01B39" w:rsidRDefault="00D01B39" w:rsidP="00D01B39"/>
    <w:p w:rsidR="00D3547D" w:rsidRDefault="00D3547D"/>
    <w:sectPr w:rsidR="00D3547D" w:rsidSect="00D01B39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  <w:i w:val="0"/>
        <w:color w:val="auto"/>
      </w:rPr>
    </w:lvl>
  </w:abstractNum>
  <w:abstractNum w:abstractNumId="3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/>
      </w:rPr>
    </w:lvl>
  </w:abstractNum>
  <w:abstractNum w:abstractNumId="4">
    <w:nsid w:val="0CD5074A"/>
    <w:multiLevelType w:val="hybridMultilevel"/>
    <w:tmpl w:val="71D09DD4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8F6B29"/>
    <w:multiLevelType w:val="hybridMultilevel"/>
    <w:tmpl w:val="9098B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DE5AC6"/>
    <w:multiLevelType w:val="hybridMultilevel"/>
    <w:tmpl w:val="74741E6C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DC57F0"/>
    <w:multiLevelType w:val="hybridMultilevel"/>
    <w:tmpl w:val="A7CCAE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A27745"/>
    <w:multiLevelType w:val="hybridMultilevel"/>
    <w:tmpl w:val="FB4E736A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E30503"/>
    <w:multiLevelType w:val="hybridMultilevel"/>
    <w:tmpl w:val="B02C2926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05791F"/>
    <w:multiLevelType w:val="hybridMultilevel"/>
    <w:tmpl w:val="C10EA8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AB6560"/>
    <w:multiLevelType w:val="hybridMultilevel"/>
    <w:tmpl w:val="AF42F8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98908A2"/>
    <w:multiLevelType w:val="hybridMultilevel"/>
    <w:tmpl w:val="580C5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6849E6"/>
    <w:multiLevelType w:val="hybridMultilevel"/>
    <w:tmpl w:val="5A500CE0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3D25BB"/>
    <w:multiLevelType w:val="hybridMultilevel"/>
    <w:tmpl w:val="875C4A8E"/>
    <w:lvl w:ilvl="0" w:tplc="BBD8F9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5B03D1"/>
    <w:multiLevelType w:val="hybridMultilevel"/>
    <w:tmpl w:val="41E2CBAC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93E237C"/>
    <w:multiLevelType w:val="hybridMultilevel"/>
    <w:tmpl w:val="292006B0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0093824"/>
    <w:multiLevelType w:val="hybridMultilevel"/>
    <w:tmpl w:val="DE4C8E36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0BE4031"/>
    <w:multiLevelType w:val="multilevel"/>
    <w:tmpl w:val="A5146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621B60"/>
    <w:multiLevelType w:val="hybridMultilevel"/>
    <w:tmpl w:val="8E7A4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712A8"/>
    <w:multiLevelType w:val="hybridMultilevel"/>
    <w:tmpl w:val="C9A6642C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BE7A00"/>
    <w:multiLevelType w:val="hybridMultilevel"/>
    <w:tmpl w:val="4B5C9B7C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FA50280"/>
    <w:multiLevelType w:val="hybridMultilevel"/>
    <w:tmpl w:val="1B4EB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10"/>
  </w:num>
  <w:num w:numId="4">
    <w:abstractNumId w:val="15"/>
  </w:num>
  <w:num w:numId="5">
    <w:abstractNumId w:val="5"/>
  </w:num>
  <w:num w:numId="6">
    <w:abstractNumId w:val="4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23"/>
  </w:num>
  <w:num w:numId="11">
    <w:abstractNumId w:val="9"/>
  </w:num>
  <w:num w:numId="12">
    <w:abstractNumId w:val="14"/>
  </w:num>
  <w:num w:numId="13">
    <w:abstractNumId w:val="8"/>
  </w:num>
  <w:num w:numId="14">
    <w:abstractNumId w:val="16"/>
  </w:num>
  <w:num w:numId="15">
    <w:abstractNumId w:val="18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21"/>
  </w:num>
  <w:num w:numId="21">
    <w:abstractNumId w:val="20"/>
  </w:num>
  <w:num w:numId="22">
    <w:abstractNumId w:val="12"/>
  </w:num>
  <w:num w:numId="23">
    <w:abstractNumId w:val="7"/>
  </w:num>
  <w:num w:numId="24">
    <w:abstractNumId w:val="11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AEB"/>
    <w:rsid w:val="001D01D0"/>
    <w:rsid w:val="002E778F"/>
    <w:rsid w:val="00485A39"/>
    <w:rsid w:val="00640367"/>
    <w:rsid w:val="006438D2"/>
    <w:rsid w:val="00893C35"/>
    <w:rsid w:val="00975083"/>
    <w:rsid w:val="00B54527"/>
    <w:rsid w:val="00B64795"/>
    <w:rsid w:val="00D01B39"/>
    <w:rsid w:val="00D35000"/>
    <w:rsid w:val="00D3547D"/>
    <w:rsid w:val="00EB5AEB"/>
    <w:rsid w:val="00EC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01B39"/>
  </w:style>
  <w:style w:type="paragraph" w:styleId="a3">
    <w:name w:val="List Paragraph"/>
    <w:basedOn w:val="a"/>
    <w:uiPriority w:val="34"/>
    <w:qFormat/>
    <w:rsid w:val="00D01B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rsid w:val="00D01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1B3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1B39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D01B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D01B39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D01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01B39"/>
  </w:style>
  <w:style w:type="paragraph" w:styleId="ab">
    <w:name w:val="footer"/>
    <w:basedOn w:val="a"/>
    <w:link w:val="ac"/>
    <w:uiPriority w:val="99"/>
    <w:unhideWhenUsed/>
    <w:rsid w:val="00D01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01B39"/>
  </w:style>
  <w:style w:type="character" w:customStyle="1" w:styleId="FontStyle11">
    <w:name w:val="Font Style11"/>
    <w:basedOn w:val="a0"/>
    <w:uiPriority w:val="99"/>
    <w:rsid w:val="00D01B39"/>
    <w:rPr>
      <w:rFonts w:ascii="Bookman Old Style" w:hAnsi="Bookman Old Style" w:cs="Bookman Old Style"/>
      <w:i/>
      <w:iCs/>
      <w:spacing w:val="1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01B39"/>
  </w:style>
  <w:style w:type="paragraph" w:styleId="a3">
    <w:name w:val="List Paragraph"/>
    <w:basedOn w:val="a"/>
    <w:uiPriority w:val="34"/>
    <w:qFormat/>
    <w:rsid w:val="00D01B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rsid w:val="00D01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1B3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1B39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D01B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D01B39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D01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01B39"/>
  </w:style>
  <w:style w:type="paragraph" w:styleId="ab">
    <w:name w:val="footer"/>
    <w:basedOn w:val="a"/>
    <w:link w:val="ac"/>
    <w:uiPriority w:val="99"/>
    <w:unhideWhenUsed/>
    <w:rsid w:val="00D01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01B39"/>
  </w:style>
  <w:style w:type="character" w:customStyle="1" w:styleId="FontStyle11">
    <w:name w:val="Font Style11"/>
    <w:basedOn w:val="a0"/>
    <w:uiPriority w:val="99"/>
    <w:rsid w:val="00D01B39"/>
    <w:rPr>
      <w:rFonts w:ascii="Bookman Old Style" w:hAnsi="Bookman Old Style" w:cs="Bookman Old Style"/>
      <w:i/>
      <w:iCs/>
      <w:spacing w:val="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9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2019-09-22T21:40:00Z</dcterms:created>
  <dcterms:modified xsi:type="dcterms:W3CDTF">2019-10-31T18:08:00Z</dcterms:modified>
</cp:coreProperties>
</file>